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D856" w14:textId="77777777" w:rsidR="00377AA6" w:rsidRDefault="00101901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DBC50C3" wp14:editId="30AEB98A">
                <wp:simplePos x="0" y="0"/>
                <wp:positionH relativeFrom="page">
                  <wp:posOffset>869950</wp:posOffset>
                </wp:positionH>
                <wp:positionV relativeFrom="page">
                  <wp:posOffset>514350</wp:posOffset>
                </wp:positionV>
                <wp:extent cx="2135520" cy="1479550"/>
                <wp:effectExtent l="0" t="0" r="0" b="6350"/>
                <wp:wrapNone/>
                <wp:docPr id="1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520" cy="1479550"/>
                        </a:xfrm>
                        <a:prstGeom prst="rect">
                          <a:avLst/>
                        </a:prstGeom>
                        <a:solidFill>
                          <a:srgbClr val="BD103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CEA822D" w14:textId="2AA6D4E8" w:rsidR="00C86E97" w:rsidRDefault="00A95C9C">
                            <w:pPr>
                              <w:pStyle w:val="iusDate"/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Liste de thèmes de droit pénal spécial pour le</w:t>
                            </w:r>
                            <w:r w:rsidR="00010BC4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trava</w:t>
                            </w:r>
                            <w:r w:rsidR="00010BC4">
                              <w:rPr>
                                <w:b/>
                                <w:sz w:val="28"/>
                                <w:szCs w:val="28"/>
                              </w:rPr>
                              <w:t>ux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 proséminaire</w:t>
                            </w:r>
                            <w:r w:rsidR="00C86E9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2B507A" w14:textId="702FCD29" w:rsidR="00010BC4" w:rsidRPr="00010BC4" w:rsidRDefault="00010BC4">
                            <w:pPr>
                              <w:pStyle w:val="iusDate"/>
                              <w:spacing w:line="276" w:lineRule="auto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010BC4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Etat au 01.05.2025</w:t>
                            </w:r>
                          </w:p>
                        </w:txbxContent>
                      </wps:txbx>
                      <wps:bodyPr wrap="square" lIns="179640" tIns="144000" rIns="179640" bIns="17964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C50C3" id="Textfeld 3" o:spid="_x0000_s1026" style="position:absolute;left:0;text-align:left;margin-left:68.5pt;margin-top:40.5pt;width:168.15pt;height:116.5pt;z-index: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" fillcolor="#bd103a" stroked="f">
                <v:textbox inset="4.99mm,4mm,4.99mm,4.99mm">
                  <w:txbxContent>
                    <w:p w14:paraId="3CEA822D" w14:textId="2AA6D4E8" w:rsidR="00C86E97" w:rsidRDefault="00A95C9C">
                      <w:pPr>
                        <w:pStyle w:val="iusDate"/>
                        <w:spacing w:line="276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Liste de thèmes de droit pénal spécial pour le</w:t>
                      </w:r>
                      <w:r w:rsidR="00010BC4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trava</w:t>
                      </w:r>
                      <w:r w:rsidR="00010BC4">
                        <w:rPr>
                          <w:b/>
                          <w:sz w:val="28"/>
                          <w:szCs w:val="28"/>
                        </w:rPr>
                        <w:t>ux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de proséminaire</w:t>
                      </w:r>
                      <w:r w:rsidR="00C86E9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2B507A" w14:textId="702FCD29" w:rsidR="00010BC4" w:rsidRPr="00010BC4" w:rsidRDefault="00010BC4">
                      <w:pPr>
                        <w:pStyle w:val="iusDate"/>
                        <w:spacing w:line="276" w:lineRule="auto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010BC4">
                        <w:rPr>
                          <w:b/>
                          <w:color w:val="auto"/>
                          <w:sz w:val="24"/>
                          <w:szCs w:val="24"/>
                        </w:rPr>
                        <w:t>Etat au 01.05.2025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475D270" w14:textId="77777777" w:rsidR="00BC0C55" w:rsidRDefault="00BC0C55">
      <w:pPr>
        <w:rPr>
          <w:rFonts w:ascii="Arial" w:hAnsi="Arial" w:cs="Arial"/>
          <w:sz w:val="22"/>
          <w:szCs w:val="22"/>
          <w:lang w:val="fr-CH"/>
        </w:rPr>
      </w:pPr>
    </w:p>
    <w:p w14:paraId="5471515C" w14:textId="66634FCE" w:rsidR="00010BC4" w:rsidRDefault="00010BC4" w:rsidP="00E5025D">
      <w:pPr>
        <w:spacing w:after="0"/>
        <w:rPr>
          <w:rFonts w:ascii="Arial" w:hAnsi="Arial" w:cs="Arial"/>
          <w:color w:val="auto"/>
          <w:sz w:val="22"/>
          <w:szCs w:val="22"/>
          <w:lang w:eastAsia="en-US"/>
        </w:rPr>
      </w:pPr>
      <w:r w:rsidRPr="00010BC4">
        <w:rPr>
          <w:rFonts w:ascii="Arial" w:hAnsi="Arial" w:cs="Arial"/>
          <w:color w:val="auto"/>
          <w:sz w:val="22"/>
          <w:szCs w:val="22"/>
          <w:lang w:eastAsia="en-US"/>
        </w:rPr>
        <w:t xml:space="preserve">Les étudiants souhaitant </w:t>
      </w:r>
      <w:r w:rsidR="00E5025D">
        <w:rPr>
          <w:rFonts w:ascii="Arial" w:hAnsi="Arial" w:cs="Arial"/>
          <w:color w:val="auto"/>
          <w:sz w:val="22"/>
          <w:szCs w:val="22"/>
          <w:lang w:eastAsia="en-US"/>
        </w:rPr>
        <w:t>commencer la rédaction d’</w:t>
      </w:r>
      <w:r w:rsidRPr="00010BC4">
        <w:rPr>
          <w:rFonts w:ascii="Arial" w:hAnsi="Arial" w:cs="Arial"/>
          <w:color w:val="auto"/>
          <w:sz w:val="22"/>
          <w:szCs w:val="22"/>
          <w:lang w:eastAsia="en-US"/>
        </w:rPr>
        <w:t xml:space="preserve">un travail de proséminaire </w:t>
      </w:r>
      <w:r w:rsidR="00E5025D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>le</w:t>
      </w:r>
      <w:r w:rsidRPr="00010BC4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 xml:space="preserve"> 15 juin </w:t>
      </w:r>
      <w:r w:rsidR="00E5025D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 xml:space="preserve">2025 au plus tôt </w:t>
      </w:r>
      <w:r w:rsidRPr="00010BC4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 xml:space="preserve">et </w:t>
      </w:r>
      <w:r w:rsidR="00E5025D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>le</w:t>
      </w:r>
      <w:r w:rsidRPr="00010BC4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 xml:space="preserve"> 29 août </w:t>
      </w:r>
      <w:r w:rsidRPr="00E5025D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 xml:space="preserve">2025 </w:t>
      </w:r>
      <w:r w:rsidR="00E5025D" w:rsidRPr="00E5025D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>au plus tard</w:t>
      </w:r>
      <w:r w:rsidR="00E5025D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Pr="00010BC4">
        <w:rPr>
          <w:rFonts w:ascii="Arial" w:hAnsi="Arial" w:cs="Arial"/>
          <w:color w:val="auto"/>
          <w:sz w:val="22"/>
          <w:szCs w:val="22"/>
          <w:lang w:eastAsia="en-US"/>
        </w:rPr>
        <w:t xml:space="preserve">auprès de la Chaire de droit pénal et procédure pénale sont priés de s’adresser par courriel </w:t>
      </w:r>
      <w:r w:rsidRPr="00010BC4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>à partir du jeudi 5 juin 2025 à 08.00 heures</w:t>
      </w:r>
      <w:r w:rsidRPr="00010BC4">
        <w:rPr>
          <w:rFonts w:ascii="Arial" w:hAnsi="Arial" w:cs="Arial"/>
          <w:color w:val="auto"/>
          <w:sz w:val="22"/>
          <w:szCs w:val="22"/>
          <w:lang w:eastAsia="en-US"/>
        </w:rPr>
        <w:t xml:space="preserve"> à Mme Erika Fontannaz (</w:t>
      </w:r>
      <w:hyperlink r:id="rId8" w:history="1">
        <w:r w:rsidRPr="00010BC4">
          <w:rPr>
            <w:rStyle w:val="Lienhypertexte"/>
            <w:rFonts w:ascii="Arial" w:hAnsi="Arial" w:cs="Arial"/>
            <w:sz w:val="22"/>
            <w:szCs w:val="22"/>
            <w:lang w:eastAsia="en-US"/>
          </w:rPr>
          <w:t>erika.fontannaz@unifr.ch</w:t>
        </w:r>
      </w:hyperlink>
      <w:r w:rsidRPr="00010BC4">
        <w:rPr>
          <w:rFonts w:ascii="Arial" w:hAnsi="Arial" w:cs="Arial"/>
          <w:color w:val="auto"/>
          <w:sz w:val="22"/>
          <w:szCs w:val="22"/>
          <w:lang w:eastAsia="en-US"/>
        </w:rPr>
        <w:t xml:space="preserve">) et de </w:t>
      </w:r>
      <w:r w:rsidRPr="00010BC4">
        <w:rPr>
          <w:rFonts w:ascii="Arial" w:hAnsi="Arial" w:cs="Arial"/>
          <w:b/>
          <w:bCs/>
          <w:color w:val="auto"/>
          <w:sz w:val="22"/>
          <w:szCs w:val="22"/>
          <w:lang w:eastAsia="en-US"/>
        </w:rPr>
        <w:t>fournir les informations suivantes</w:t>
      </w:r>
      <w:r w:rsidRPr="00010BC4">
        <w:rPr>
          <w:rFonts w:ascii="Arial" w:hAnsi="Arial" w:cs="Arial"/>
          <w:color w:val="auto"/>
          <w:sz w:val="22"/>
          <w:szCs w:val="22"/>
          <w:lang w:eastAsia="en-US"/>
        </w:rPr>
        <w:t> :</w:t>
      </w:r>
    </w:p>
    <w:p w14:paraId="3E953E22" w14:textId="77777777" w:rsidR="00010BC4" w:rsidRPr="00010BC4" w:rsidRDefault="00010BC4" w:rsidP="00E5025D">
      <w:pPr>
        <w:spacing w:after="0"/>
        <w:rPr>
          <w:color w:val="auto"/>
          <w:lang w:val="fr-CH" w:eastAsia="en-US"/>
        </w:rPr>
      </w:pPr>
    </w:p>
    <w:p w14:paraId="36C8B03B" w14:textId="08536E80" w:rsidR="00480885" w:rsidRDefault="00BC0C55" w:rsidP="00E5025D">
      <w:pPr>
        <w:pStyle w:val="Paragraphedeliste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</w:t>
      </w:r>
      <w:r w:rsidR="00480885">
        <w:rPr>
          <w:rFonts w:ascii="Arial" w:hAnsi="Arial" w:cs="Arial"/>
          <w:sz w:val="22"/>
          <w:szCs w:val="22"/>
        </w:rPr>
        <w:t>eur</w:t>
      </w:r>
      <w:proofErr w:type="gramEnd"/>
      <w:r w:rsidR="00480885">
        <w:rPr>
          <w:rFonts w:ascii="Arial" w:hAnsi="Arial" w:cs="Arial"/>
          <w:sz w:val="22"/>
          <w:szCs w:val="22"/>
        </w:rPr>
        <w:t xml:space="preserve"> numéro d’étudiante ;</w:t>
      </w:r>
    </w:p>
    <w:p w14:paraId="4C1D9954" w14:textId="6F47AF51" w:rsidR="00480885" w:rsidRDefault="00BC0C55" w:rsidP="00480885">
      <w:pPr>
        <w:pStyle w:val="Paragraphedeliste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480885">
        <w:rPr>
          <w:rFonts w:ascii="Arial" w:hAnsi="Arial" w:cs="Arial"/>
          <w:sz w:val="22"/>
          <w:szCs w:val="22"/>
        </w:rPr>
        <w:t>ne preuve de la réussite du travail propédeutique ;</w:t>
      </w:r>
    </w:p>
    <w:p w14:paraId="269019D0" w14:textId="4207B865" w:rsidR="00480885" w:rsidRDefault="00BC0C55" w:rsidP="00480885">
      <w:pPr>
        <w:pStyle w:val="Paragraphedeliste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480885">
        <w:rPr>
          <w:rFonts w:ascii="Arial" w:hAnsi="Arial" w:cs="Arial"/>
          <w:sz w:val="22"/>
          <w:szCs w:val="22"/>
        </w:rPr>
        <w:t>a date souhaitée pour le début de la rédaction du travail ;</w:t>
      </w:r>
    </w:p>
    <w:p w14:paraId="57451E3D" w14:textId="3B019285" w:rsidR="00480885" w:rsidRPr="00480885" w:rsidRDefault="00BC0C55" w:rsidP="00480885">
      <w:pPr>
        <w:pStyle w:val="Paragraphedeliste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deux sujets, dans l’ordre de préférence, selon la liste des sujets ci-dessous. Il est rappelé que les étudiants sont libres de proposer un sujet particulier qui ne figure pas sur cette liste, </w:t>
      </w:r>
      <w:r w:rsidRPr="006248A6">
        <w:rPr>
          <w:rFonts w:ascii="Arial" w:hAnsi="Arial" w:cs="Arial"/>
          <w:sz w:val="22"/>
          <w:szCs w:val="22"/>
          <w:u w:val="single"/>
        </w:rPr>
        <w:t xml:space="preserve">en sus des deux sujets à </w:t>
      </w:r>
      <w:r w:rsidRPr="00010BC4">
        <w:rPr>
          <w:rFonts w:ascii="Arial" w:hAnsi="Arial" w:cs="Arial"/>
          <w:sz w:val="22"/>
          <w:szCs w:val="22"/>
          <w:u w:val="single"/>
        </w:rPr>
        <w:t>choisir</w:t>
      </w:r>
      <w:r w:rsidR="00010BC4" w:rsidRPr="00010BC4">
        <w:rPr>
          <w:rFonts w:ascii="Arial" w:hAnsi="Arial" w:cs="Arial"/>
          <w:sz w:val="22"/>
          <w:szCs w:val="22"/>
          <w:u w:val="single"/>
        </w:rPr>
        <w:t xml:space="preserve"> de la liste</w:t>
      </w:r>
      <w:r w:rsidR="00010BC4">
        <w:rPr>
          <w:rFonts w:ascii="Arial" w:hAnsi="Arial" w:cs="Arial"/>
          <w:sz w:val="22"/>
          <w:szCs w:val="22"/>
        </w:rPr>
        <w:t>.</w:t>
      </w:r>
    </w:p>
    <w:p w14:paraId="30671AB4" w14:textId="70BA83E0" w:rsidR="00377AA6" w:rsidRDefault="00BC0C55">
      <w:pPr>
        <w:rPr>
          <w:rFonts w:ascii="Arial" w:hAnsi="Arial" w:cs="Arial"/>
          <w:sz w:val="22"/>
          <w:szCs w:val="22"/>
        </w:rPr>
      </w:pPr>
      <w:r w:rsidRPr="0083749D">
        <w:rPr>
          <w:rFonts w:ascii="Arial" w:hAnsi="Arial" w:cs="Arial"/>
          <w:sz w:val="22"/>
          <w:szCs w:val="22"/>
          <w:u w:val="single"/>
        </w:rPr>
        <w:t>Les places sont limitées</w:t>
      </w:r>
      <w:r>
        <w:rPr>
          <w:rFonts w:ascii="Arial" w:hAnsi="Arial" w:cs="Arial"/>
          <w:sz w:val="22"/>
          <w:szCs w:val="22"/>
        </w:rPr>
        <w:t xml:space="preserve"> et les thèmes sont attribués sont le principe </w:t>
      </w:r>
      <w:r w:rsidRPr="00BC0C55">
        <w:rPr>
          <w:rFonts w:ascii="Arial" w:hAnsi="Arial" w:cs="Arial"/>
          <w:i/>
          <w:iCs/>
          <w:sz w:val="22"/>
          <w:szCs w:val="22"/>
        </w:rPr>
        <w:t xml:space="preserve">first come, first </w:t>
      </w:r>
      <w:proofErr w:type="spellStart"/>
      <w:r w:rsidRPr="00BC0C55">
        <w:rPr>
          <w:rFonts w:ascii="Arial" w:hAnsi="Arial" w:cs="Arial"/>
          <w:i/>
          <w:iCs/>
          <w:sz w:val="22"/>
          <w:szCs w:val="22"/>
        </w:rPr>
        <w:t>served</w:t>
      </w:r>
      <w:proofErr w:type="spellEnd"/>
      <w:r>
        <w:rPr>
          <w:rFonts w:ascii="Arial" w:hAnsi="Arial" w:cs="Arial"/>
          <w:sz w:val="22"/>
          <w:szCs w:val="22"/>
        </w:rPr>
        <w:t xml:space="preserve">, étant précisé que </w:t>
      </w:r>
      <w:r w:rsidRPr="00BC0C55">
        <w:rPr>
          <w:rFonts w:ascii="Arial" w:hAnsi="Arial" w:cs="Arial"/>
          <w:b/>
          <w:bCs/>
          <w:sz w:val="22"/>
          <w:szCs w:val="22"/>
        </w:rPr>
        <w:t xml:space="preserve">seules les demandes d’inscription </w:t>
      </w:r>
      <w:r w:rsidRPr="006248A6">
        <w:rPr>
          <w:rFonts w:ascii="Arial" w:hAnsi="Arial" w:cs="Arial"/>
          <w:b/>
          <w:bCs/>
          <w:sz w:val="22"/>
          <w:szCs w:val="22"/>
          <w:u w:val="single"/>
        </w:rPr>
        <w:t>complètes</w:t>
      </w:r>
      <w:r w:rsidRPr="00BC0C55">
        <w:rPr>
          <w:rFonts w:ascii="Arial" w:hAnsi="Arial" w:cs="Arial"/>
          <w:b/>
          <w:bCs/>
          <w:sz w:val="22"/>
          <w:szCs w:val="22"/>
        </w:rPr>
        <w:t xml:space="preserve"> de toutes les informations mentionnées ci-dessous seront prises en compte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1FADA4A" w14:textId="7C9023E8" w:rsidR="00BC0C55" w:rsidRPr="00BC0C55" w:rsidRDefault="00BC0C55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BC0C55">
        <w:rPr>
          <w:rFonts w:ascii="Arial" w:hAnsi="Arial" w:cs="Arial"/>
          <w:sz w:val="22"/>
          <w:szCs w:val="22"/>
          <w:u w:val="single"/>
        </w:rPr>
        <w:t>Liste des sujets :</w:t>
      </w:r>
    </w:p>
    <w:p w14:paraId="6E429DE1" w14:textId="19D8E8EB" w:rsidR="00986511" w:rsidRPr="00010BC4" w:rsidRDefault="00C86E97" w:rsidP="00BC0C55">
      <w:pPr>
        <w:pStyle w:val="Paragraphedeliste"/>
        <w:numPr>
          <w:ilvl w:val="0"/>
          <w:numId w:val="2"/>
        </w:numPr>
        <w:ind w:left="851" w:hanging="494"/>
        <w:contextualSpacing w:val="0"/>
        <w:rPr>
          <w:rFonts w:ascii="Arial" w:hAnsi="Arial" w:cs="Arial"/>
          <w:sz w:val="22"/>
          <w:szCs w:val="22"/>
        </w:rPr>
      </w:pPr>
      <w:r w:rsidRPr="00010BC4">
        <w:rPr>
          <w:rFonts w:ascii="Arial" w:hAnsi="Arial" w:cs="Arial"/>
          <w:sz w:val="22"/>
          <w:szCs w:val="22"/>
        </w:rPr>
        <w:t>Le détournement de choses frappées d'un droit de gage ou de rétention</w:t>
      </w:r>
    </w:p>
    <w:p w14:paraId="591CE9C0" w14:textId="645FEB94" w:rsidR="00986511" w:rsidRPr="00010BC4" w:rsidRDefault="00986511" w:rsidP="00BC0C55">
      <w:pPr>
        <w:pStyle w:val="Paragraphedeliste"/>
        <w:numPr>
          <w:ilvl w:val="0"/>
          <w:numId w:val="2"/>
        </w:numPr>
        <w:ind w:left="851" w:hanging="494"/>
        <w:contextualSpacing w:val="0"/>
        <w:rPr>
          <w:rFonts w:ascii="Arial" w:hAnsi="Arial" w:cs="Arial"/>
          <w:sz w:val="22"/>
          <w:szCs w:val="22"/>
        </w:rPr>
      </w:pPr>
      <w:r w:rsidRPr="00010BC4">
        <w:rPr>
          <w:rFonts w:ascii="Arial" w:hAnsi="Arial" w:cs="Arial"/>
          <w:sz w:val="22"/>
          <w:szCs w:val="22"/>
        </w:rPr>
        <w:t>Le notaire face au droit pénal</w:t>
      </w:r>
    </w:p>
    <w:p w14:paraId="03AFA405" w14:textId="591DDD81" w:rsidR="00986511" w:rsidRPr="00010BC4" w:rsidRDefault="00986511" w:rsidP="00BC0C55">
      <w:pPr>
        <w:pStyle w:val="Paragraphedeliste"/>
        <w:numPr>
          <w:ilvl w:val="0"/>
          <w:numId w:val="2"/>
        </w:numPr>
        <w:ind w:left="851" w:hanging="494"/>
        <w:contextualSpacing w:val="0"/>
        <w:rPr>
          <w:rFonts w:ascii="Arial" w:hAnsi="Arial" w:cs="Arial"/>
          <w:sz w:val="22"/>
          <w:szCs w:val="22"/>
        </w:rPr>
      </w:pPr>
      <w:r w:rsidRPr="00010BC4">
        <w:rPr>
          <w:rFonts w:ascii="Arial" w:hAnsi="Arial" w:cs="Arial"/>
          <w:sz w:val="22"/>
          <w:szCs w:val="22"/>
        </w:rPr>
        <w:t>L'incrimination du blanchiment d'argent provenant d'un délit fiscal qualifié</w:t>
      </w:r>
    </w:p>
    <w:p w14:paraId="0EE298C5" w14:textId="1799EF4A" w:rsidR="00700926" w:rsidRPr="00010BC4" w:rsidRDefault="00700926" w:rsidP="00BC0C55">
      <w:pPr>
        <w:pStyle w:val="Paragraphedeliste"/>
        <w:numPr>
          <w:ilvl w:val="0"/>
          <w:numId w:val="2"/>
        </w:numPr>
        <w:ind w:left="851" w:hanging="494"/>
        <w:contextualSpacing w:val="0"/>
        <w:rPr>
          <w:rFonts w:ascii="Arial" w:hAnsi="Arial" w:cs="Arial"/>
          <w:sz w:val="22"/>
          <w:szCs w:val="22"/>
        </w:rPr>
      </w:pPr>
      <w:r w:rsidRPr="00010BC4">
        <w:rPr>
          <w:rFonts w:ascii="Arial" w:hAnsi="Arial" w:cs="Arial"/>
          <w:sz w:val="22"/>
          <w:szCs w:val="22"/>
        </w:rPr>
        <w:t>La commission par omission de l’infraction d’atteinte à la paix des morts</w:t>
      </w:r>
    </w:p>
    <w:p w14:paraId="337A563F" w14:textId="5146A53A" w:rsidR="00C97C33" w:rsidRPr="00010BC4" w:rsidRDefault="00C97C33" w:rsidP="00BC0C55">
      <w:pPr>
        <w:pStyle w:val="Paragraphedeliste"/>
        <w:numPr>
          <w:ilvl w:val="0"/>
          <w:numId w:val="2"/>
        </w:numPr>
        <w:ind w:left="851" w:hanging="494"/>
        <w:contextualSpacing w:val="0"/>
        <w:rPr>
          <w:rFonts w:ascii="Arial" w:hAnsi="Arial" w:cs="Arial"/>
          <w:sz w:val="22"/>
          <w:szCs w:val="22"/>
        </w:rPr>
      </w:pPr>
      <w:r w:rsidRPr="00010BC4">
        <w:rPr>
          <w:rFonts w:ascii="Arial" w:hAnsi="Arial" w:cs="Arial"/>
          <w:sz w:val="22"/>
          <w:szCs w:val="22"/>
        </w:rPr>
        <w:t>La distinction entre la rixe et l’agression</w:t>
      </w:r>
    </w:p>
    <w:p w14:paraId="17A9D212" w14:textId="77777777" w:rsidR="00C97C33" w:rsidRPr="00010BC4" w:rsidRDefault="00C97C33" w:rsidP="00C97C33">
      <w:pPr>
        <w:pStyle w:val="Paragraphedeliste"/>
        <w:numPr>
          <w:ilvl w:val="0"/>
          <w:numId w:val="2"/>
        </w:numPr>
        <w:ind w:left="851" w:hanging="494"/>
        <w:contextualSpacing w:val="0"/>
        <w:rPr>
          <w:rFonts w:ascii="Arial" w:hAnsi="Arial" w:cs="Arial"/>
          <w:sz w:val="22"/>
          <w:szCs w:val="22"/>
        </w:rPr>
      </w:pPr>
      <w:r w:rsidRPr="00010BC4">
        <w:rPr>
          <w:rFonts w:ascii="Arial" w:hAnsi="Arial" w:cs="Arial"/>
          <w:color w:val="auto"/>
          <w:sz w:val="22"/>
          <w:szCs w:val="22"/>
          <w:lang w:val="en-US" w:eastAsia="en-US"/>
        </w:rPr>
        <w:t xml:space="preserve">Le </w:t>
      </w:r>
      <w:proofErr w:type="spellStart"/>
      <w:r w:rsidRPr="00010BC4">
        <w:rPr>
          <w:rFonts w:ascii="Arial" w:hAnsi="Arial" w:cs="Arial"/>
          <w:color w:val="auto"/>
          <w:sz w:val="22"/>
          <w:szCs w:val="22"/>
          <w:lang w:val="en-US" w:eastAsia="en-US"/>
        </w:rPr>
        <w:t>recel</w:t>
      </w:r>
      <w:proofErr w:type="spellEnd"/>
      <w:r w:rsidRPr="00010BC4">
        <w:rPr>
          <w:rFonts w:ascii="Arial" w:hAnsi="Arial" w:cs="Arial"/>
          <w:color w:val="auto"/>
          <w:sz w:val="22"/>
          <w:szCs w:val="22"/>
          <w:lang w:val="en-US" w:eastAsia="en-US"/>
        </w:rPr>
        <w:t xml:space="preserve"> (art. 160 CP)</w:t>
      </w:r>
    </w:p>
    <w:p w14:paraId="5741A27D" w14:textId="77777777" w:rsidR="00C97C33" w:rsidRPr="00010BC4" w:rsidRDefault="00C97C33" w:rsidP="00C97C33">
      <w:pPr>
        <w:pStyle w:val="Paragraphedeliste"/>
        <w:numPr>
          <w:ilvl w:val="0"/>
          <w:numId w:val="2"/>
        </w:numPr>
        <w:ind w:left="851" w:hanging="494"/>
        <w:contextualSpacing w:val="0"/>
        <w:rPr>
          <w:rFonts w:ascii="Arial" w:hAnsi="Arial" w:cs="Arial"/>
          <w:sz w:val="22"/>
          <w:szCs w:val="22"/>
        </w:rPr>
      </w:pPr>
      <w:r w:rsidRPr="00010BC4">
        <w:rPr>
          <w:rFonts w:ascii="Arial" w:hAnsi="Arial" w:cs="Arial"/>
          <w:color w:val="auto"/>
          <w:sz w:val="22"/>
          <w:szCs w:val="22"/>
          <w:lang w:val="fr-CH" w:eastAsia="en-US"/>
        </w:rPr>
        <w:t>La fraude électorale et la violation du secret du vote</w:t>
      </w:r>
    </w:p>
    <w:p w14:paraId="7BA96D08" w14:textId="77777777" w:rsidR="00C97C33" w:rsidRPr="00010BC4" w:rsidRDefault="00C97C33" w:rsidP="00C97C33">
      <w:pPr>
        <w:pStyle w:val="Paragraphedeliste"/>
        <w:numPr>
          <w:ilvl w:val="0"/>
          <w:numId w:val="2"/>
        </w:numPr>
        <w:ind w:left="851" w:hanging="494"/>
        <w:contextualSpacing w:val="0"/>
        <w:rPr>
          <w:rFonts w:ascii="Arial" w:hAnsi="Arial" w:cs="Arial"/>
          <w:sz w:val="22"/>
          <w:szCs w:val="22"/>
        </w:rPr>
      </w:pPr>
      <w:proofErr w:type="spellStart"/>
      <w:r w:rsidRPr="00010BC4">
        <w:rPr>
          <w:rFonts w:ascii="Arial" w:hAnsi="Arial" w:cs="Arial"/>
          <w:color w:val="auto"/>
          <w:sz w:val="22"/>
          <w:szCs w:val="22"/>
          <w:lang w:val="en-US" w:eastAsia="en-US"/>
        </w:rPr>
        <w:t>L'infanticide</w:t>
      </w:r>
      <w:proofErr w:type="spellEnd"/>
      <w:r w:rsidRPr="00010BC4">
        <w:rPr>
          <w:rFonts w:ascii="Arial" w:hAnsi="Arial" w:cs="Arial"/>
          <w:color w:val="auto"/>
          <w:sz w:val="22"/>
          <w:szCs w:val="22"/>
          <w:lang w:val="en-US" w:eastAsia="en-US"/>
        </w:rPr>
        <w:t xml:space="preserve"> (art. 116 CP)</w:t>
      </w:r>
    </w:p>
    <w:p w14:paraId="2FD4A32F" w14:textId="26B78CCB" w:rsidR="00C97C33" w:rsidRPr="00010BC4" w:rsidRDefault="008D23BA" w:rsidP="00C97C33">
      <w:pPr>
        <w:pStyle w:val="Paragraphedeliste"/>
        <w:numPr>
          <w:ilvl w:val="0"/>
          <w:numId w:val="2"/>
        </w:numPr>
        <w:ind w:left="851" w:hanging="494"/>
        <w:contextualSpacing w:val="0"/>
        <w:rPr>
          <w:rFonts w:ascii="Arial" w:hAnsi="Arial" w:cs="Arial"/>
          <w:sz w:val="22"/>
          <w:szCs w:val="22"/>
        </w:rPr>
      </w:pPr>
      <w:r w:rsidRPr="00010BC4">
        <w:rPr>
          <w:rFonts w:ascii="Arial" w:hAnsi="Arial" w:cs="Arial"/>
          <w:color w:val="auto"/>
          <w:sz w:val="22"/>
          <w:szCs w:val="22"/>
          <w:lang w:val="fr-CH" w:eastAsia="en-US"/>
        </w:rPr>
        <w:t>Les actes d’ordre sexuel avec des mineurs contre rémunération</w:t>
      </w:r>
      <w:r w:rsidR="00C97C33" w:rsidRPr="00010BC4">
        <w:rPr>
          <w:rFonts w:ascii="Arial" w:hAnsi="Arial" w:cs="Arial"/>
          <w:color w:val="auto"/>
          <w:sz w:val="22"/>
          <w:szCs w:val="22"/>
          <w:lang w:val="fr-CH" w:eastAsia="en-US"/>
        </w:rPr>
        <w:t xml:space="preserve"> (art. 19</w:t>
      </w:r>
      <w:r w:rsidRPr="00010BC4">
        <w:rPr>
          <w:rFonts w:ascii="Arial" w:hAnsi="Arial" w:cs="Arial"/>
          <w:color w:val="auto"/>
          <w:sz w:val="22"/>
          <w:szCs w:val="22"/>
          <w:lang w:val="fr-CH" w:eastAsia="en-US"/>
        </w:rPr>
        <w:t>6</w:t>
      </w:r>
      <w:r w:rsidR="00C97C33" w:rsidRPr="00010BC4">
        <w:rPr>
          <w:rFonts w:ascii="Arial" w:hAnsi="Arial" w:cs="Arial"/>
          <w:color w:val="auto"/>
          <w:sz w:val="22"/>
          <w:szCs w:val="22"/>
          <w:lang w:val="fr-CH" w:eastAsia="en-US"/>
        </w:rPr>
        <w:t xml:space="preserve"> CP)</w:t>
      </w:r>
    </w:p>
    <w:p w14:paraId="5AB70BB2" w14:textId="77777777" w:rsidR="00C97C33" w:rsidRPr="00010BC4" w:rsidRDefault="00C97C33" w:rsidP="00C97C33">
      <w:pPr>
        <w:pStyle w:val="Paragraphedeliste"/>
        <w:numPr>
          <w:ilvl w:val="0"/>
          <w:numId w:val="2"/>
        </w:numPr>
        <w:ind w:left="851" w:hanging="494"/>
        <w:contextualSpacing w:val="0"/>
        <w:rPr>
          <w:rFonts w:ascii="Arial" w:hAnsi="Arial" w:cs="Arial"/>
          <w:sz w:val="22"/>
          <w:szCs w:val="22"/>
        </w:rPr>
      </w:pPr>
      <w:r w:rsidRPr="00010BC4">
        <w:rPr>
          <w:rFonts w:ascii="Arial" w:hAnsi="Arial" w:cs="Arial"/>
          <w:color w:val="auto"/>
          <w:sz w:val="22"/>
          <w:szCs w:val="22"/>
          <w:lang w:val="fr-CH" w:eastAsia="en-US"/>
        </w:rPr>
        <w:t>La contrainte sexuelle (art. 189 CP)</w:t>
      </w:r>
    </w:p>
    <w:p w14:paraId="5E0AF4A6" w14:textId="77777777" w:rsidR="00C97C33" w:rsidRPr="00010BC4" w:rsidRDefault="00C97C33" w:rsidP="00C97C33">
      <w:pPr>
        <w:pStyle w:val="Paragraphedeliste"/>
        <w:numPr>
          <w:ilvl w:val="0"/>
          <w:numId w:val="2"/>
        </w:numPr>
        <w:ind w:left="851" w:hanging="494"/>
        <w:contextualSpacing w:val="0"/>
        <w:rPr>
          <w:rFonts w:ascii="Arial" w:hAnsi="Arial" w:cs="Arial"/>
          <w:sz w:val="22"/>
          <w:szCs w:val="22"/>
        </w:rPr>
      </w:pPr>
      <w:r w:rsidRPr="00010BC4">
        <w:rPr>
          <w:rFonts w:ascii="Arial" w:hAnsi="Arial" w:cs="Arial"/>
          <w:color w:val="auto"/>
          <w:sz w:val="22"/>
          <w:szCs w:val="22"/>
          <w:lang w:val="fr-CH" w:eastAsia="en-US"/>
        </w:rPr>
        <w:t>La dénonciation calomnieuse (art. 303 CP)</w:t>
      </w:r>
    </w:p>
    <w:p w14:paraId="6F71AE75" w14:textId="77777777" w:rsidR="00C97C33" w:rsidRPr="00010BC4" w:rsidRDefault="00C97C33" w:rsidP="00C97C33">
      <w:pPr>
        <w:pStyle w:val="Paragraphedeliste"/>
        <w:numPr>
          <w:ilvl w:val="0"/>
          <w:numId w:val="2"/>
        </w:numPr>
        <w:ind w:left="851" w:hanging="494"/>
        <w:contextualSpacing w:val="0"/>
        <w:rPr>
          <w:rFonts w:ascii="Arial" w:hAnsi="Arial" w:cs="Arial"/>
          <w:sz w:val="22"/>
          <w:szCs w:val="22"/>
        </w:rPr>
      </w:pPr>
      <w:r w:rsidRPr="00010BC4">
        <w:rPr>
          <w:rFonts w:ascii="Arial" w:hAnsi="Arial" w:cs="Arial"/>
          <w:color w:val="auto"/>
          <w:sz w:val="22"/>
          <w:szCs w:val="22"/>
          <w:lang w:val="fr-CH" w:eastAsia="en-US"/>
        </w:rPr>
        <w:t>La publication de débats officiels secrets (art. 293 CP)</w:t>
      </w:r>
    </w:p>
    <w:p w14:paraId="3A9DB762" w14:textId="77777777" w:rsidR="00C97C33" w:rsidRPr="00010BC4" w:rsidRDefault="00C97C33" w:rsidP="00C97C33">
      <w:pPr>
        <w:pStyle w:val="Paragraphedeliste"/>
        <w:numPr>
          <w:ilvl w:val="0"/>
          <w:numId w:val="2"/>
        </w:numPr>
        <w:ind w:left="851" w:hanging="494"/>
        <w:contextualSpacing w:val="0"/>
        <w:rPr>
          <w:rFonts w:ascii="Arial" w:hAnsi="Arial" w:cs="Arial"/>
          <w:sz w:val="22"/>
          <w:szCs w:val="22"/>
        </w:rPr>
      </w:pPr>
      <w:r w:rsidRPr="00010BC4">
        <w:rPr>
          <w:rFonts w:ascii="Arial" w:hAnsi="Arial" w:cs="Arial"/>
          <w:color w:val="000000"/>
          <w:sz w:val="22"/>
          <w:szCs w:val="22"/>
          <w:lang w:val="fr-CH" w:eastAsia="en-US"/>
        </w:rPr>
        <w:t>Faux renseignements sur des entreprises commerciales (art. 152 CP)</w:t>
      </w:r>
    </w:p>
    <w:p w14:paraId="4522688F" w14:textId="77777777" w:rsidR="00C97C33" w:rsidRPr="00010BC4" w:rsidRDefault="00C97C33" w:rsidP="00C97C33">
      <w:pPr>
        <w:pStyle w:val="Paragraphedeliste"/>
        <w:numPr>
          <w:ilvl w:val="0"/>
          <w:numId w:val="2"/>
        </w:numPr>
        <w:ind w:left="851" w:hanging="494"/>
        <w:contextualSpacing w:val="0"/>
        <w:rPr>
          <w:rFonts w:ascii="Arial" w:hAnsi="Arial" w:cs="Arial"/>
          <w:sz w:val="22"/>
          <w:szCs w:val="22"/>
        </w:rPr>
      </w:pPr>
      <w:r w:rsidRPr="00010BC4">
        <w:rPr>
          <w:rFonts w:ascii="Arial" w:hAnsi="Arial" w:cs="Arial"/>
          <w:color w:val="auto"/>
          <w:sz w:val="22"/>
          <w:szCs w:val="22"/>
          <w:lang w:val="fr-CH" w:eastAsia="en-US"/>
        </w:rPr>
        <w:t>La délimitation entre la demande de rançon (art. 184 al. 2 CP) et la prise d’otage (art. 185 CP)</w:t>
      </w:r>
    </w:p>
    <w:p w14:paraId="33848711" w14:textId="029E128C" w:rsidR="00C97C33" w:rsidRPr="00010BC4" w:rsidRDefault="00C97C33" w:rsidP="00C97C33">
      <w:pPr>
        <w:pStyle w:val="Paragraphedeliste"/>
        <w:numPr>
          <w:ilvl w:val="0"/>
          <w:numId w:val="2"/>
        </w:numPr>
        <w:ind w:left="851" w:hanging="494"/>
        <w:contextualSpacing w:val="0"/>
        <w:rPr>
          <w:rFonts w:ascii="Arial" w:hAnsi="Arial" w:cs="Arial"/>
          <w:sz w:val="22"/>
          <w:szCs w:val="22"/>
        </w:rPr>
      </w:pPr>
      <w:r w:rsidRPr="00010BC4">
        <w:rPr>
          <w:rFonts w:ascii="Arial" w:hAnsi="Arial" w:cs="Arial"/>
          <w:color w:val="000000"/>
          <w:sz w:val="22"/>
          <w:szCs w:val="22"/>
          <w:lang w:val="fr-CH" w:eastAsia="en-US"/>
        </w:rPr>
        <w:t>Les gestes antisémites et l'article 261</w:t>
      </w:r>
      <w:r w:rsidRPr="00010BC4">
        <w:rPr>
          <w:rFonts w:ascii="Arial" w:hAnsi="Arial" w:cs="Arial"/>
          <w:color w:val="000000"/>
          <w:sz w:val="22"/>
          <w:szCs w:val="22"/>
          <w:lang w:val="fr-CH" w:eastAsia="en-US"/>
        </w:rPr>
        <w:t>bis</w:t>
      </w:r>
      <w:r w:rsidRPr="00010BC4">
        <w:rPr>
          <w:rFonts w:ascii="Arial" w:hAnsi="Arial" w:cs="Arial"/>
          <w:color w:val="000000"/>
          <w:sz w:val="22"/>
          <w:szCs w:val="22"/>
          <w:lang w:val="fr-CH" w:eastAsia="en-US"/>
        </w:rPr>
        <w:t xml:space="preserve"> CP</w:t>
      </w:r>
    </w:p>
    <w:p w14:paraId="07AE96AF" w14:textId="77777777" w:rsidR="00C97C33" w:rsidRPr="00010BC4" w:rsidRDefault="00C97C33" w:rsidP="00C97C33">
      <w:pPr>
        <w:pStyle w:val="Paragraphedeliste"/>
        <w:numPr>
          <w:ilvl w:val="0"/>
          <w:numId w:val="2"/>
        </w:numPr>
        <w:ind w:left="851" w:hanging="494"/>
        <w:contextualSpacing w:val="0"/>
        <w:rPr>
          <w:rFonts w:ascii="Arial" w:hAnsi="Arial" w:cs="Arial"/>
          <w:sz w:val="22"/>
          <w:szCs w:val="22"/>
        </w:rPr>
      </w:pPr>
      <w:r w:rsidRPr="00010BC4">
        <w:rPr>
          <w:rFonts w:ascii="Arial" w:hAnsi="Arial" w:cs="Arial"/>
          <w:color w:val="auto"/>
          <w:sz w:val="22"/>
          <w:szCs w:val="22"/>
          <w:lang w:val="fr-CH" w:eastAsia="en-US"/>
        </w:rPr>
        <w:t>Le mobile égoïste de l’art 115 CP et les rémunérations des organisations d’assistance au suicide</w:t>
      </w:r>
    </w:p>
    <w:p w14:paraId="6510C66C" w14:textId="77777777" w:rsidR="00C97C33" w:rsidRPr="00010BC4" w:rsidRDefault="00C97C33" w:rsidP="00C97C33">
      <w:pPr>
        <w:pStyle w:val="Paragraphedeliste"/>
        <w:numPr>
          <w:ilvl w:val="0"/>
          <w:numId w:val="2"/>
        </w:numPr>
        <w:ind w:left="851" w:hanging="494"/>
        <w:contextualSpacing w:val="0"/>
        <w:rPr>
          <w:rFonts w:ascii="Arial" w:hAnsi="Arial" w:cs="Arial"/>
          <w:sz w:val="22"/>
          <w:szCs w:val="22"/>
        </w:rPr>
      </w:pPr>
      <w:r w:rsidRPr="00010BC4">
        <w:rPr>
          <w:rFonts w:ascii="Arial" w:hAnsi="Arial" w:cs="Arial"/>
          <w:color w:val="auto"/>
          <w:sz w:val="22"/>
          <w:szCs w:val="22"/>
          <w:lang w:val="fr-CH" w:eastAsia="en-US"/>
        </w:rPr>
        <w:t>Le concours et la délimitation entre les articles 251 et 252 CP</w:t>
      </w:r>
    </w:p>
    <w:p w14:paraId="609F7837" w14:textId="42DE34BC" w:rsidR="007C78CC" w:rsidRPr="00010BC4" w:rsidRDefault="00C97C33" w:rsidP="00010BC4">
      <w:pPr>
        <w:pStyle w:val="Paragraphedeliste"/>
        <w:numPr>
          <w:ilvl w:val="0"/>
          <w:numId w:val="2"/>
        </w:numPr>
        <w:ind w:left="851" w:hanging="494"/>
        <w:contextualSpacing w:val="0"/>
        <w:rPr>
          <w:rFonts w:ascii="Arial" w:hAnsi="Arial" w:cs="Arial"/>
          <w:sz w:val="22"/>
          <w:szCs w:val="22"/>
        </w:rPr>
      </w:pPr>
      <w:r w:rsidRPr="00010BC4">
        <w:rPr>
          <w:rFonts w:ascii="Arial" w:hAnsi="Arial" w:cs="Arial"/>
          <w:color w:val="auto"/>
          <w:sz w:val="22"/>
          <w:szCs w:val="22"/>
          <w:lang w:val="fr-CH" w:eastAsia="en-US"/>
        </w:rPr>
        <w:t>La provocation publique au crime ou à la violence (art. 259 CP)</w:t>
      </w:r>
    </w:p>
    <w:sectPr w:rsidR="007C78CC" w:rsidRPr="00010BC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45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84F5F" w14:textId="77777777" w:rsidR="002C62C6" w:rsidRDefault="002C62C6">
      <w:pPr>
        <w:spacing w:after="0"/>
      </w:pPr>
      <w:r>
        <w:separator/>
      </w:r>
    </w:p>
  </w:endnote>
  <w:endnote w:type="continuationSeparator" w:id="0">
    <w:p w14:paraId="36121731" w14:textId="77777777" w:rsidR="002C62C6" w:rsidRDefault="002C62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8A9CF" w14:textId="5129AF90" w:rsidR="00A95C9C" w:rsidRDefault="00A95C9C">
    <w:pPr>
      <w:pStyle w:val="Pieddepage"/>
      <w:jc w:val="right"/>
    </w:pP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  <w:r>
      <w:rPr>
        <w:rFonts w:ascii="Arial" w:hAnsi="Arial" w:cs="Arial"/>
        <w:sz w:val="18"/>
        <w:szCs w:val="18"/>
      </w:rPr>
      <w:t xml:space="preserve"> sur </w:t>
    </w:r>
    <w:r>
      <w:rPr>
        <w:rFonts w:ascii="Arial" w:hAnsi="Arial" w:cs="Arial"/>
        <w:sz w:val="18"/>
        <w:szCs w:val="18"/>
      </w:rPr>
      <w:fldChar w:fldCharType="begin"/>
    </w:r>
    <w:r>
      <w:instrText>NUMPAGES</w:instrText>
    </w:r>
    <w:r>
      <w:fldChar w:fldCharType="separate"/>
    </w:r>
    <w:r w:rsidR="00C57605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E607F" w14:textId="77777777" w:rsidR="00A95C9C" w:rsidRDefault="00A95C9C">
    <w:pPr>
      <w:pStyle w:val="Pieddepage"/>
    </w:pPr>
    <w:r>
      <w:rPr>
        <w:noProof/>
        <w:lang w:val="fr-CH" w:eastAsia="fr-CH"/>
      </w:rPr>
      <w:drawing>
        <wp:inline distT="0" distB="0" distL="0" distR="0" wp14:anchorId="04F21053" wp14:editId="5568FEB7">
          <wp:extent cx="5760720" cy="612140"/>
          <wp:effectExtent l="0" t="0" r="0" b="0"/>
          <wp:docPr id="3" name="Bild 9" descr="droit_bandeau_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9" descr="droit_bandeau_PP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87" r="827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FF456" w14:textId="77777777" w:rsidR="002C62C6" w:rsidRDefault="002C62C6">
      <w:pPr>
        <w:spacing w:after="0"/>
      </w:pPr>
      <w:r>
        <w:separator/>
      </w:r>
    </w:p>
  </w:footnote>
  <w:footnote w:type="continuationSeparator" w:id="0">
    <w:p w14:paraId="705897AD" w14:textId="77777777" w:rsidR="002C62C6" w:rsidRDefault="002C62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DDCBB" w14:textId="77777777" w:rsidR="00A95C9C" w:rsidRDefault="00A95C9C">
    <w:pPr>
      <w:pStyle w:val="Pieddepag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FACULTÉ DE DROIT / Université de Fribourg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Consignes travaux écrits</w:t>
    </w:r>
  </w:p>
  <w:p w14:paraId="7689B691" w14:textId="77777777" w:rsidR="00A95C9C" w:rsidRDefault="00A95C9C">
    <w:pPr>
      <w:pStyle w:val="Sansinterligne"/>
      <w:tabs>
        <w:tab w:val="right" w:pos="907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Chaire de droit pénal et procédure pénale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>Prof. Bertrand Perrin</w:t>
    </w:r>
    <w:r>
      <w:rPr>
        <w:rFonts w:ascii="Arial" w:hAnsi="Arial" w:cs="Arial"/>
        <w:sz w:val="18"/>
        <w:szCs w:val="18"/>
      </w:rPr>
      <w:t xml:space="preserve"> </w:t>
    </w:r>
  </w:p>
  <w:p w14:paraId="1C2DC134" w14:textId="77777777" w:rsidR="00A95C9C" w:rsidRDefault="00A95C9C">
    <w:pPr>
      <w:pStyle w:val="Sansinterligne"/>
      <w:rPr>
        <w:rFonts w:ascii="Arial" w:hAnsi="Arial" w:cs="Arial"/>
        <w:sz w:val="18"/>
        <w:szCs w:val="18"/>
      </w:rPr>
    </w:pPr>
  </w:p>
  <w:p w14:paraId="2259AA5B" w14:textId="77777777" w:rsidR="00A95C9C" w:rsidRDefault="00A95C9C">
    <w:pPr>
      <w:pStyle w:val="Sansinterligne"/>
      <w:tabs>
        <w:tab w:val="right" w:pos="907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73A3D" w14:textId="77777777" w:rsidR="00A95C9C" w:rsidRDefault="00A95C9C">
    <w:pPr>
      <w:pStyle w:val="Pieddepage"/>
      <w:tabs>
        <w:tab w:val="left" w:pos="3969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14:paraId="00321852" w14:textId="77777777" w:rsidR="00A95C9C" w:rsidRDefault="00A95C9C">
    <w:pPr>
      <w:pStyle w:val="Pieddepage"/>
      <w:tabs>
        <w:tab w:val="left" w:pos="3969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FACULTÉ DE DROIT / Université de Fribourg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14:paraId="1CDBB352" w14:textId="77777777" w:rsidR="00A95C9C" w:rsidRDefault="00A95C9C">
    <w:pPr>
      <w:pStyle w:val="En-tte"/>
      <w:tabs>
        <w:tab w:val="left" w:pos="3969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  <w:t>Chaire de droit pénal et de procédure pénale</w:t>
    </w:r>
  </w:p>
  <w:p w14:paraId="0305C4CB" w14:textId="77777777" w:rsidR="00BC0C55" w:rsidRDefault="00BC0C55">
    <w:pPr>
      <w:pStyle w:val="En-tte"/>
      <w:tabs>
        <w:tab w:val="left" w:pos="3969"/>
      </w:tabs>
      <w:rPr>
        <w:rFonts w:ascii="Arial" w:hAnsi="Arial" w:cs="Arial"/>
        <w:b/>
        <w:sz w:val="18"/>
        <w:szCs w:val="18"/>
      </w:rPr>
    </w:pPr>
  </w:p>
  <w:p w14:paraId="3F776DA8" w14:textId="77777777" w:rsidR="00BC0C55" w:rsidRDefault="00BC0C55">
    <w:pPr>
      <w:pStyle w:val="En-tte"/>
      <w:tabs>
        <w:tab w:val="left" w:pos="3969"/>
      </w:tabs>
      <w:rPr>
        <w:rFonts w:ascii="Arial" w:hAnsi="Arial" w:cs="Arial"/>
        <w:b/>
        <w:sz w:val="18"/>
        <w:szCs w:val="18"/>
      </w:rPr>
    </w:pPr>
  </w:p>
  <w:p w14:paraId="6D7C7E13" w14:textId="23E7E480" w:rsidR="00BC0C55" w:rsidRDefault="00BC0C55">
    <w:pPr>
      <w:pStyle w:val="En-tte"/>
      <w:tabs>
        <w:tab w:val="left" w:pos="3969"/>
      </w:tabs>
    </w:pPr>
    <w:r>
      <w:rPr>
        <w:rFonts w:ascii="Arial" w:hAnsi="Arial" w:cs="Arial"/>
        <w:b/>
        <w:sz w:val="18"/>
        <w:szCs w:val="18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215"/>
    <w:multiLevelType w:val="multilevel"/>
    <w:tmpl w:val="916E8DD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0" w:firstLine="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0" w:firstLine="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0" w:firstLine="0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0" w:firstLine="0"/>
      </w:pPr>
    </w:lvl>
    <w:lvl w:ilvl="4">
      <w:start w:val="1"/>
      <w:numFmt w:val="decimal"/>
      <w:pStyle w:val="Titre5"/>
      <w:lvlText w:val="%1.%2.%3.%4.%5."/>
      <w:lvlJc w:val="left"/>
      <w:pPr>
        <w:tabs>
          <w:tab w:val="num" w:pos="851"/>
        </w:tabs>
        <w:ind w:left="0" w:firstLine="0"/>
      </w:pPr>
    </w:lvl>
    <w:lvl w:ilvl="5">
      <w:start w:val="1"/>
      <w:numFmt w:val="bullet"/>
      <w:pStyle w:val="Titre6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88C20B1"/>
    <w:multiLevelType w:val="hybridMultilevel"/>
    <w:tmpl w:val="D10C6552"/>
    <w:lvl w:ilvl="0" w:tplc="0226A81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05BFF"/>
    <w:multiLevelType w:val="hybridMultilevel"/>
    <w:tmpl w:val="FF3AFB1C"/>
    <w:lvl w:ilvl="0" w:tplc="0810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76C6C"/>
    <w:multiLevelType w:val="hybridMultilevel"/>
    <w:tmpl w:val="9EBE5918"/>
    <w:lvl w:ilvl="0" w:tplc="0226A81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811415">
    <w:abstractNumId w:val="0"/>
  </w:num>
  <w:num w:numId="2" w16cid:durableId="594745583">
    <w:abstractNumId w:val="2"/>
  </w:num>
  <w:num w:numId="3" w16cid:durableId="1543862066">
    <w:abstractNumId w:val="3"/>
  </w:num>
  <w:num w:numId="4" w16cid:durableId="2108236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AA6"/>
    <w:rsid w:val="00010BC4"/>
    <w:rsid w:val="00032D61"/>
    <w:rsid w:val="0004315E"/>
    <w:rsid w:val="00081E75"/>
    <w:rsid w:val="00096C6C"/>
    <w:rsid w:val="000A2564"/>
    <w:rsid w:val="000F1EA8"/>
    <w:rsid w:val="00101901"/>
    <w:rsid w:val="0013320D"/>
    <w:rsid w:val="00146011"/>
    <w:rsid w:val="00154960"/>
    <w:rsid w:val="00180999"/>
    <w:rsid w:val="00182ED3"/>
    <w:rsid w:val="001A48A8"/>
    <w:rsid w:val="001D6052"/>
    <w:rsid w:val="0029096C"/>
    <w:rsid w:val="002B0B1C"/>
    <w:rsid w:val="002C62C6"/>
    <w:rsid w:val="002D4E76"/>
    <w:rsid w:val="00314EB3"/>
    <w:rsid w:val="00332267"/>
    <w:rsid w:val="00335F32"/>
    <w:rsid w:val="003634CC"/>
    <w:rsid w:val="00377AA6"/>
    <w:rsid w:val="003B5E13"/>
    <w:rsid w:val="0043264C"/>
    <w:rsid w:val="0046179B"/>
    <w:rsid w:val="00480885"/>
    <w:rsid w:val="004F2169"/>
    <w:rsid w:val="004F7251"/>
    <w:rsid w:val="00527277"/>
    <w:rsid w:val="0053304B"/>
    <w:rsid w:val="00543FDE"/>
    <w:rsid w:val="005944DD"/>
    <w:rsid w:val="005B1EDD"/>
    <w:rsid w:val="005B3E04"/>
    <w:rsid w:val="005D2036"/>
    <w:rsid w:val="005F5114"/>
    <w:rsid w:val="006248A6"/>
    <w:rsid w:val="00667902"/>
    <w:rsid w:val="006710BC"/>
    <w:rsid w:val="00684136"/>
    <w:rsid w:val="00687BB2"/>
    <w:rsid w:val="006B7A00"/>
    <w:rsid w:val="006D00FC"/>
    <w:rsid w:val="006E05C2"/>
    <w:rsid w:val="00700926"/>
    <w:rsid w:val="0071182B"/>
    <w:rsid w:val="007271E2"/>
    <w:rsid w:val="00761CB3"/>
    <w:rsid w:val="007C78CC"/>
    <w:rsid w:val="00804E15"/>
    <w:rsid w:val="008073AC"/>
    <w:rsid w:val="0083749D"/>
    <w:rsid w:val="00845A81"/>
    <w:rsid w:val="00851A13"/>
    <w:rsid w:val="00871E9C"/>
    <w:rsid w:val="008B2044"/>
    <w:rsid w:val="008B3E48"/>
    <w:rsid w:val="008C006F"/>
    <w:rsid w:val="008D23BA"/>
    <w:rsid w:val="0091056D"/>
    <w:rsid w:val="009143AB"/>
    <w:rsid w:val="00961623"/>
    <w:rsid w:val="00986511"/>
    <w:rsid w:val="009B2E61"/>
    <w:rsid w:val="009C4EA1"/>
    <w:rsid w:val="009D1170"/>
    <w:rsid w:val="009E0EF4"/>
    <w:rsid w:val="00A10C31"/>
    <w:rsid w:val="00A35906"/>
    <w:rsid w:val="00A679A0"/>
    <w:rsid w:val="00A82085"/>
    <w:rsid w:val="00A944AC"/>
    <w:rsid w:val="00A95C9C"/>
    <w:rsid w:val="00AC05E3"/>
    <w:rsid w:val="00AD5A22"/>
    <w:rsid w:val="00AE6F65"/>
    <w:rsid w:val="00AF0181"/>
    <w:rsid w:val="00AF68D1"/>
    <w:rsid w:val="00B13B7F"/>
    <w:rsid w:val="00B14D89"/>
    <w:rsid w:val="00B3082C"/>
    <w:rsid w:val="00B3388B"/>
    <w:rsid w:val="00B56349"/>
    <w:rsid w:val="00B6210F"/>
    <w:rsid w:val="00B63DA4"/>
    <w:rsid w:val="00B6693E"/>
    <w:rsid w:val="00B74D64"/>
    <w:rsid w:val="00BB1E2E"/>
    <w:rsid w:val="00BC0C55"/>
    <w:rsid w:val="00BC1E28"/>
    <w:rsid w:val="00BD6CD2"/>
    <w:rsid w:val="00C07BC0"/>
    <w:rsid w:val="00C272E8"/>
    <w:rsid w:val="00C5198E"/>
    <w:rsid w:val="00C55A9D"/>
    <w:rsid w:val="00C57605"/>
    <w:rsid w:val="00C75D27"/>
    <w:rsid w:val="00C804BD"/>
    <w:rsid w:val="00C866CC"/>
    <w:rsid w:val="00C86E97"/>
    <w:rsid w:val="00C97C33"/>
    <w:rsid w:val="00CD0A46"/>
    <w:rsid w:val="00CE2FA9"/>
    <w:rsid w:val="00D304AC"/>
    <w:rsid w:val="00D30F8B"/>
    <w:rsid w:val="00D35B70"/>
    <w:rsid w:val="00D44217"/>
    <w:rsid w:val="00D46525"/>
    <w:rsid w:val="00D62625"/>
    <w:rsid w:val="00D64F2A"/>
    <w:rsid w:val="00D86A72"/>
    <w:rsid w:val="00DA473F"/>
    <w:rsid w:val="00DB5F40"/>
    <w:rsid w:val="00E5025D"/>
    <w:rsid w:val="00E71204"/>
    <w:rsid w:val="00E74E3E"/>
    <w:rsid w:val="00EB38AE"/>
    <w:rsid w:val="00F04813"/>
    <w:rsid w:val="00F12F11"/>
    <w:rsid w:val="00F30BBE"/>
    <w:rsid w:val="00F42FC2"/>
    <w:rsid w:val="00F911AF"/>
    <w:rsid w:val="00F96505"/>
    <w:rsid w:val="00FA6CE9"/>
    <w:rsid w:val="00FE2D5C"/>
    <w:rsid w:val="00FF0F38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B9D4"/>
  <w15:docId w15:val="{BE97C39C-7D51-46FD-BA55-101E410E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749"/>
    <w:pPr>
      <w:spacing w:after="120"/>
      <w:jc w:val="both"/>
    </w:pPr>
    <w:rPr>
      <w:color w:val="00000A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95182"/>
    <w:pPr>
      <w:keepNext/>
      <w:numPr>
        <w:numId w:val="1"/>
      </w:numPr>
      <w:spacing w:before="240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795182"/>
    <w:pPr>
      <w:keepNext/>
      <w:numPr>
        <w:ilvl w:val="1"/>
        <w:numId w:val="1"/>
      </w:numPr>
      <w:spacing w:before="240"/>
      <w:outlineLvl w:val="1"/>
    </w:pPr>
    <w:rPr>
      <w:b/>
      <w:iCs/>
      <w:sz w:val="28"/>
    </w:rPr>
  </w:style>
  <w:style w:type="paragraph" w:styleId="Titre3">
    <w:name w:val="heading 3"/>
    <w:basedOn w:val="Normal"/>
    <w:next w:val="Normal"/>
    <w:link w:val="Titre3Car"/>
    <w:qFormat/>
    <w:rsid w:val="00795182"/>
    <w:pPr>
      <w:keepNext/>
      <w:numPr>
        <w:ilvl w:val="2"/>
        <w:numId w:val="1"/>
      </w:numPr>
      <w:spacing w:before="24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795182"/>
    <w:pPr>
      <w:keepNext/>
      <w:numPr>
        <w:ilvl w:val="3"/>
        <w:numId w:val="1"/>
      </w:numPr>
      <w:spacing w:before="240"/>
      <w:outlineLvl w:val="3"/>
    </w:pPr>
    <w:rPr>
      <w:i/>
      <w:iCs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795182"/>
    <w:pPr>
      <w:numPr>
        <w:ilvl w:val="4"/>
        <w:numId w:val="1"/>
      </w:numPr>
      <w:spacing w:before="240" w:after="60"/>
      <w:outlineLvl w:val="4"/>
    </w:pPr>
    <w:rPr>
      <w:rFonts w:eastAsiaTheme="minorEastAsia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795182"/>
    <w:pPr>
      <w:keepNext/>
      <w:keepLines/>
      <w:numPr>
        <w:ilvl w:val="5"/>
        <w:numId w:val="1"/>
      </w:numPr>
      <w:tabs>
        <w:tab w:val="left" w:pos="851"/>
      </w:tabs>
      <w:spacing w:before="200" w:after="0"/>
      <w:ind w:left="0"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79518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79518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795182"/>
    <w:pPr>
      <w:keepNext/>
      <w:keepLines/>
      <w:numPr>
        <w:ilvl w:val="8"/>
        <w:numId w:val="1"/>
      </w:numPr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qFormat/>
    <w:rsid w:val="00795182"/>
    <w:rPr>
      <w:b/>
      <w:iCs/>
      <w:sz w:val="28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qFormat/>
    <w:rsid w:val="00795182"/>
    <w:rPr>
      <w:i/>
      <w:iCs/>
      <w:sz w:val="24"/>
      <w:szCs w:val="24"/>
      <w:lang w:val="fr-FR" w:eastAsia="fr-FR"/>
    </w:rPr>
  </w:style>
  <w:style w:type="character" w:customStyle="1" w:styleId="Titre3Car">
    <w:name w:val="Titre 3 Car"/>
    <w:basedOn w:val="Policepardfaut"/>
    <w:link w:val="Titre3"/>
    <w:qFormat/>
    <w:rsid w:val="00795182"/>
    <w:rPr>
      <w:b/>
      <w:bCs/>
      <w:sz w:val="24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semiHidden/>
    <w:qFormat/>
    <w:rsid w:val="00795182"/>
    <w:rPr>
      <w:rFonts w:eastAsiaTheme="minorEastAsia"/>
      <w:bCs/>
      <w:i/>
      <w:iCs/>
      <w:sz w:val="24"/>
      <w:szCs w:val="26"/>
      <w:lang w:val="fr-FR" w:eastAsia="fr-FR"/>
    </w:rPr>
  </w:style>
  <w:style w:type="character" w:customStyle="1" w:styleId="NotedebasdepageCar">
    <w:name w:val="Note de bas de page Car"/>
    <w:link w:val="Notedebasdepage"/>
    <w:uiPriority w:val="99"/>
    <w:qFormat/>
    <w:rsid w:val="00244BD5"/>
    <w:rPr>
      <w:lang w:val="fr-FR" w:eastAsia="fr-FR"/>
    </w:rPr>
  </w:style>
  <w:style w:type="character" w:customStyle="1" w:styleId="En-tteCar">
    <w:name w:val="En-tête Car"/>
    <w:link w:val="En-tte"/>
    <w:uiPriority w:val="99"/>
    <w:qFormat/>
    <w:rsid w:val="001C0B2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PieddepageCar">
    <w:name w:val="Pied de page Car"/>
    <w:link w:val="Pieddepage"/>
    <w:uiPriority w:val="99"/>
    <w:qFormat/>
    <w:rsid w:val="001C0B2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Appelnotedebasdep">
    <w:name w:val="footnote reference"/>
    <w:uiPriority w:val="1"/>
    <w:qFormat/>
    <w:rsid w:val="001C0B20"/>
    <w:rPr>
      <w:vertAlign w:val="superscript"/>
    </w:rPr>
  </w:style>
  <w:style w:type="character" w:styleId="Accentuation">
    <w:name w:val="Emphasis"/>
    <w:qFormat/>
    <w:rsid w:val="00795182"/>
    <w:rPr>
      <w:i/>
      <w:iCs/>
    </w:rPr>
  </w:style>
  <w:style w:type="character" w:customStyle="1" w:styleId="TextedebullesCar">
    <w:name w:val="Texte de bulles Car"/>
    <w:link w:val="Textedebulles"/>
    <w:qFormat/>
    <w:rsid w:val="001C0B20"/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Titre1Car">
    <w:name w:val="Titre 1 Car"/>
    <w:link w:val="Titre1"/>
    <w:uiPriority w:val="9"/>
    <w:qFormat/>
    <w:rsid w:val="00795182"/>
    <w:rPr>
      <w:b/>
      <w:bCs/>
      <w:sz w:val="32"/>
      <w:szCs w:val="3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qFormat/>
    <w:rsid w:val="0079518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fr-FR" w:eastAsia="fr-FR"/>
    </w:rPr>
  </w:style>
  <w:style w:type="character" w:customStyle="1" w:styleId="Titre7Car">
    <w:name w:val="Titre 7 Car"/>
    <w:basedOn w:val="Policepardfaut"/>
    <w:link w:val="Titre7"/>
    <w:semiHidden/>
    <w:qFormat/>
    <w:rsid w:val="0079518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semiHidden/>
    <w:qFormat/>
    <w:rsid w:val="00795182"/>
    <w:rPr>
      <w:rFonts w:asciiTheme="majorHAnsi" w:eastAsiaTheme="majorEastAsia" w:hAnsiTheme="majorHAnsi" w:cstheme="majorBidi"/>
      <w:color w:val="404040" w:themeColor="text1" w:themeTint="BF"/>
      <w:lang w:val="fr-FR" w:eastAsia="fr-FR"/>
    </w:rPr>
  </w:style>
  <w:style w:type="character" w:customStyle="1" w:styleId="Titre9Car">
    <w:name w:val="Titre 9 Car"/>
    <w:basedOn w:val="Policepardfaut"/>
    <w:link w:val="Titre9"/>
    <w:semiHidden/>
    <w:qFormat/>
    <w:rsid w:val="00795182"/>
    <w:rPr>
      <w:rFonts w:asciiTheme="majorHAnsi" w:eastAsiaTheme="majorEastAsia" w:hAnsiTheme="majorHAnsi" w:cstheme="majorBidi"/>
      <w:i/>
      <w:iCs/>
      <w:color w:val="404040" w:themeColor="text1" w:themeTint="BF"/>
      <w:lang w:val="fr-FR" w:eastAsia="fr-FR"/>
    </w:rPr>
  </w:style>
  <w:style w:type="character" w:customStyle="1" w:styleId="TitreCar">
    <w:name w:val="Titre Car"/>
    <w:basedOn w:val="Policepardfaut"/>
    <w:link w:val="Titre"/>
    <w:uiPriority w:val="10"/>
    <w:qFormat/>
    <w:rsid w:val="005C3638"/>
    <w:rPr>
      <w:rFonts w:asciiTheme="majorHAnsi" w:eastAsiaTheme="majorEastAsia" w:hAnsiTheme="majorHAnsi" w:cstheme="majorBidi"/>
      <w:b/>
      <w:color w:val="FFFFFF" w:themeColor="background1"/>
      <w:sz w:val="36"/>
      <w:szCs w:val="52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Times New Roman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Times New Roman" w:cs="Times New Roman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Times New Roman" w:cs="Times New Roman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Times New Roman" w:cs="Times New Roman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paragraph" w:customStyle="1" w:styleId="Heading">
    <w:name w:val="Heading"/>
    <w:basedOn w:val="Normal"/>
    <w:next w:val="Corpsdetexte"/>
    <w:qFormat/>
    <w:pPr>
      <w:keepNext/>
      <w:spacing w:before="240"/>
    </w:pPr>
    <w:rPr>
      <w:rFonts w:ascii="Liberation Sans" w:eastAsia="DejaVu Sans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1C0B20"/>
    <w:rPr>
      <w:rFonts w:ascii="Arial" w:hAnsi="Arial" w:cs="Arial"/>
      <w:color w:val="000000"/>
      <w:sz w:val="24"/>
      <w:szCs w:val="24"/>
      <w:lang w:eastAsia="fr-CH"/>
    </w:rPr>
  </w:style>
  <w:style w:type="paragraph" w:styleId="Notedebasdepage">
    <w:name w:val="footnote text"/>
    <w:basedOn w:val="Normal"/>
    <w:link w:val="NotedebasdepageCar"/>
    <w:uiPriority w:val="99"/>
    <w:qFormat/>
    <w:rsid w:val="00D24802"/>
    <w:pPr>
      <w:tabs>
        <w:tab w:val="left" w:pos="851"/>
      </w:tabs>
      <w:spacing w:after="0"/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rsid w:val="001C0B2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C0B2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qFormat/>
    <w:rsid w:val="001C0B20"/>
    <w:rPr>
      <w:rFonts w:ascii="Tahoma" w:hAnsi="Tahoma" w:cs="Tahoma"/>
      <w:sz w:val="16"/>
      <w:szCs w:val="16"/>
    </w:rPr>
  </w:style>
  <w:style w:type="paragraph" w:styleId="Sansinterligne">
    <w:name w:val="No Spacing"/>
    <w:qFormat/>
    <w:rsid w:val="00795182"/>
    <w:rPr>
      <w:color w:val="00000A"/>
      <w:sz w:val="24"/>
      <w:szCs w:val="24"/>
      <w:lang w:val="fr-FR" w:eastAsia="fr-FR"/>
    </w:rPr>
  </w:style>
  <w:style w:type="paragraph" w:customStyle="1" w:styleId="Ntiret">
    <w:name w:val="N (tiret)"/>
    <w:basedOn w:val="Normal"/>
    <w:next w:val="Normal"/>
    <w:qFormat/>
    <w:rsid w:val="00795182"/>
    <w:pPr>
      <w:tabs>
        <w:tab w:val="left" w:pos="284"/>
      </w:tabs>
    </w:pPr>
  </w:style>
  <w:style w:type="paragraph" w:styleId="Paragraphedeliste">
    <w:name w:val="List Paragraph"/>
    <w:basedOn w:val="Normal"/>
    <w:uiPriority w:val="34"/>
    <w:qFormat/>
    <w:rsid w:val="00B75E68"/>
    <w:pPr>
      <w:ind w:left="720"/>
      <w:contextualSpacing/>
    </w:pPr>
  </w:style>
  <w:style w:type="paragraph" w:styleId="Titre">
    <w:name w:val="Title"/>
    <w:basedOn w:val="Normal"/>
    <w:link w:val="TitreCar"/>
    <w:uiPriority w:val="10"/>
    <w:qFormat/>
    <w:rsid w:val="005C3638"/>
    <w:pPr>
      <w:spacing w:after="0" w:line="440" w:lineRule="exact"/>
      <w:contextualSpacing/>
      <w:jc w:val="left"/>
    </w:pPr>
    <w:rPr>
      <w:rFonts w:asciiTheme="majorHAnsi" w:eastAsiaTheme="majorEastAsia" w:hAnsiTheme="majorHAnsi" w:cstheme="majorBidi"/>
      <w:b/>
      <w:color w:val="FFFFFF" w:themeColor="background1"/>
      <w:sz w:val="36"/>
      <w:szCs w:val="52"/>
      <w:lang w:val="fr-CH" w:eastAsia="en-US"/>
    </w:rPr>
  </w:style>
  <w:style w:type="paragraph" w:customStyle="1" w:styleId="iusDate">
    <w:name w:val="ius_Date"/>
    <w:basedOn w:val="Normal"/>
    <w:qFormat/>
    <w:rsid w:val="005C3638"/>
    <w:pPr>
      <w:spacing w:after="0" w:line="260" w:lineRule="atLeast"/>
      <w:jc w:val="left"/>
    </w:pPr>
    <w:rPr>
      <w:rFonts w:ascii="Arial" w:eastAsiaTheme="minorHAnsi" w:hAnsi="Arial" w:cstheme="minorBidi"/>
      <w:color w:val="FFFFFF" w:themeColor="background1"/>
      <w:sz w:val="20"/>
      <w:szCs w:val="20"/>
      <w:lang w:val="fr-CH" w:eastAsia="en-US"/>
    </w:rPr>
  </w:style>
  <w:style w:type="paragraph" w:customStyle="1" w:styleId="FrameContents">
    <w:name w:val="Frame Contents"/>
    <w:basedOn w:val="Normal"/>
    <w:qFormat/>
  </w:style>
  <w:style w:type="numbering" w:customStyle="1" w:styleId="NC">
    <w:name w:val="NC"/>
    <w:uiPriority w:val="99"/>
    <w:qFormat/>
    <w:rsid w:val="00393415"/>
  </w:style>
  <w:style w:type="table" w:styleId="Grilledutableau">
    <w:name w:val="Table Grid"/>
    <w:basedOn w:val="TableauNormal"/>
    <w:rsid w:val="00C73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C86E9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6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.fontannaz@unifr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5BD1B-34AE-4445-8A10-3AB903C8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UNIFR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WIDER Nicolas</dc:creator>
  <dc:description/>
  <cp:lastModifiedBy>FONTANNAZ Erika</cp:lastModifiedBy>
  <cp:revision>237</cp:revision>
  <cp:lastPrinted>2024-09-02T07:38:00Z</cp:lastPrinted>
  <dcterms:created xsi:type="dcterms:W3CDTF">2013-10-28T07:38:00Z</dcterms:created>
  <dcterms:modified xsi:type="dcterms:W3CDTF">2025-04-30T15:00:00Z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UNIFR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